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C3" w:rsidRPr="00E969C3" w:rsidRDefault="00B15BEF">
      <w:pPr>
        <w:pStyle w:val="BodyText2"/>
        <w:rPr>
          <w:rFonts w:ascii="Arial" w:hAnsi="Arial" w:cs="Arial"/>
          <w:sz w:val="22"/>
          <w:szCs w:val="22"/>
        </w:rPr>
      </w:pPr>
      <w:r w:rsidRPr="00E969C3">
        <w:rPr>
          <w:rFonts w:ascii="Arial" w:hAnsi="Arial" w:cs="Arial"/>
          <w:sz w:val="22"/>
          <w:szCs w:val="22"/>
        </w:rPr>
        <w:br/>
      </w:r>
      <w:r w:rsidR="00613497">
        <w:rPr>
          <w:rFonts w:ascii="Arial" w:hAnsi="Arial" w:cs="Arial"/>
          <w:sz w:val="22"/>
          <w:szCs w:val="22"/>
        </w:rPr>
        <w:t>ADP Tax Partner Program</w:t>
      </w:r>
    </w:p>
    <w:p w:rsidR="00B15BEF" w:rsidRPr="00E969C3" w:rsidRDefault="00E969C3">
      <w:pPr>
        <w:pStyle w:val="BodyText2"/>
        <w:rPr>
          <w:rFonts w:ascii="Arial" w:hAnsi="Arial" w:cs="Arial"/>
          <w:sz w:val="22"/>
          <w:szCs w:val="22"/>
        </w:rPr>
      </w:pPr>
      <w:r w:rsidRPr="00E969C3">
        <w:rPr>
          <w:rFonts w:ascii="Arial" w:hAnsi="Arial" w:cs="Arial"/>
          <w:sz w:val="22"/>
          <w:szCs w:val="22"/>
        </w:rPr>
        <w:t>Employee Communication Template</w:t>
      </w:r>
      <w:r w:rsidR="00B15BEF" w:rsidRPr="00E969C3">
        <w:rPr>
          <w:rFonts w:ascii="Arial" w:hAnsi="Arial" w:cs="Arial"/>
          <w:sz w:val="22"/>
          <w:szCs w:val="22"/>
        </w:rPr>
        <w:t xml:space="preserve"> </w:t>
      </w:r>
    </w:p>
    <w:p w:rsidR="00B15BEF" w:rsidRPr="00E969C3" w:rsidRDefault="00B15BEF">
      <w:pPr>
        <w:rPr>
          <w:rFonts w:ascii="Arial" w:hAnsi="Arial"/>
          <w:b/>
          <w:sz w:val="22"/>
          <w:szCs w:val="22"/>
        </w:rPr>
      </w:pPr>
      <w:r w:rsidRPr="00E969C3">
        <w:rPr>
          <w:rFonts w:ascii="Arial" w:hAnsi="Arial"/>
          <w:b/>
          <w:sz w:val="22"/>
          <w:szCs w:val="22"/>
        </w:rPr>
        <w:tab/>
      </w:r>
    </w:p>
    <w:p w:rsidR="00E969C3" w:rsidRPr="00E969C3" w:rsidRDefault="00E969C3">
      <w:pPr>
        <w:pStyle w:val="BodyText"/>
        <w:rPr>
          <w:i/>
          <w:iCs/>
          <w:sz w:val="22"/>
          <w:szCs w:val="22"/>
        </w:rPr>
      </w:pPr>
    </w:p>
    <w:p w:rsidR="00E969C3" w:rsidRPr="00E969C3" w:rsidRDefault="00E969C3">
      <w:pPr>
        <w:pStyle w:val="BodyText"/>
        <w:rPr>
          <w:i/>
          <w:iCs/>
          <w:sz w:val="22"/>
          <w:szCs w:val="22"/>
        </w:rPr>
      </w:pPr>
    </w:p>
    <w:p w:rsidR="00B15BEF" w:rsidRPr="00E969C3" w:rsidRDefault="00B15BEF">
      <w:pPr>
        <w:pStyle w:val="BodyText"/>
        <w:rPr>
          <w:iCs/>
          <w:sz w:val="22"/>
          <w:szCs w:val="22"/>
        </w:rPr>
      </w:pPr>
      <w:r w:rsidRPr="00E969C3">
        <w:rPr>
          <w:iCs/>
          <w:sz w:val="22"/>
          <w:szCs w:val="22"/>
        </w:rPr>
        <w:t>Plea</w:t>
      </w:r>
      <w:r w:rsidR="009F0014">
        <w:rPr>
          <w:iCs/>
          <w:sz w:val="22"/>
          <w:szCs w:val="22"/>
        </w:rPr>
        <w:t xml:space="preserve">se cut and paste the text below </w:t>
      </w:r>
      <w:r w:rsidRPr="00E969C3">
        <w:rPr>
          <w:iCs/>
          <w:sz w:val="22"/>
          <w:szCs w:val="22"/>
        </w:rPr>
        <w:t>into an e-mail to all your employees</w:t>
      </w:r>
      <w:r w:rsidR="00613497">
        <w:rPr>
          <w:iCs/>
          <w:sz w:val="22"/>
          <w:szCs w:val="22"/>
        </w:rPr>
        <w:t xml:space="preserve">, </w:t>
      </w:r>
      <w:r w:rsidR="0021106D">
        <w:rPr>
          <w:iCs/>
          <w:sz w:val="22"/>
          <w:szCs w:val="22"/>
        </w:rPr>
        <w:t>incorporate</w:t>
      </w:r>
      <w:r w:rsidRPr="00E969C3">
        <w:rPr>
          <w:iCs/>
          <w:sz w:val="22"/>
          <w:szCs w:val="22"/>
        </w:rPr>
        <w:t xml:space="preserve"> the text below into your company’s employee newsletter, </w:t>
      </w:r>
      <w:r w:rsidR="008D2406" w:rsidRPr="00E969C3">
        <w:rPr>
          <w:iCs/>
          <w:sz w:val="22"/>
          <w:szCs w:val="22"/>
        </w:rPr>
        <w:t xml:space="preserve">or </w:t>
      </w:r>
      <w:r w:rsidR="0021106D">
        <w:rPr>
          <w:iCs/>
          <w:sz w:val="22"/>
          <w:szCs w:val="22"/>
        </w:rPr>
        <w:t>post</w:t>
      </w:r>
      <w:r w:rsidRPr="00E969C3">
        <w:rPr>
          <w:iCs/>
          <w:sz w:val="22"/>
          <w:szCs w:val="22"/>
        </w:rPr>
        <w:t xml:space="preserve"> it on your company </w:t>
      </w:r>
      <w:r w:rsidR="00CE48E1">
        <w:rPr>
          <w:iCs/>
          <w:sz w:val="22"/>
          <w:szCs w:val="22"/>
        </w:rPr>
        <w:t>I</w:t>
      </w:r>
      <w:r w:rsidRPr="00E969C3">
        <w:rPr>
          <w:iCs/>
          <w:sz w:val="22"/>
          <w:szCs w:val="22"/>
        </w:rPr>
        <w:t xml:space="preserve">ntranet site: </w:t>
      </w:r>
    </w:p>
    <w:p w:rsidR="00B15BEF" w:rsidRPr="00E969C3" w:rsidRDefault="00B15BEF">
      <w:pPr>
        <w:rPr>
          <w:rFonts w:ascii="Arial" w:hAnsi="Arial"/>
          <w:sz w:val="22"/>
          <w:szCs w:val="22"/>
        </w:rPr>
      </w:pPr>
    </w:p>
    <w:p w:rsidR="00E77EAF" w:rsidRDefault="00E77EAF" w:rsidP="00E77EAF">
      <w:pPr>
        <w:ind w:left="720"/>
        <w:rPr>
          <w:rFonts w:ascii="Arial" w:hAnsi="Arial"/>
          <w:bCs/>
          <w:szCs w:val="20"/>
        </w:rPr>
      </w:pPr>
      <w:r>
        <w:rPr>
          <w:rFonts w:ascii="Arial" w:hAnsi="Arial"/>
          <w:bCs/>
          <w:szCs w:val="20"/>
        </w:rPr>
        <w:t>W</w:t>
      </w:r>
      <w:r w:rsidRPr="00E969C3">
        <w:rPr>
          <w:rFonts w:ascii="Arial" w:hAnsi="Arial"/>
          <w:bCs/>
          <w:szCs w:val="20"/>
        </w:rPr>
        <w:t xml:space="preserve">e are </w:t>
      </w:r>
      <w:r>
        <w:rPr>
          <w:rFonts w:ascii="Arial" w:hAnsi="Arial"/>
          <w:bCs/>
          <w:szCs w:val="20"/>
        </w:rPr>
        <w:t xml:space="preserve">again </w:t>
      </w:r>
      <w:r w:rsidRPr="00E969C3">
        <w:rPr>
          <w:rFonts w:ascii="Arial" w:hAnsi="Arial"/>
          <w:bCs/>
          <w:szCs w:val="20"/>
        </w:rPr>
        <w:t>partnering with ADP National A</w:t>
      </w:r>
      <w:r>
        <w:rPr>
          <w:rFonts w:ascii="Arial" w:hAnsi="Arial"/>
          <w:bCs/>
          <w:szCs w:val="20"/>
        </w:rPr>
        <w:t>ccount Services, West NSC</w:t>
      </w:r>
      <w:r w:rsidRPr="00E969C3">
        <w:rPr>
          <w:rFonts w:ascii="Arial" w:hAnsi="Arial"/>
          <w:bCs/>
          <w:szCs w:val="20"/>
        </w:rPr>
        <w:t xml:space="preserve"> to provide electronic transfer of your W-2 information directly into your tax return.</w:t>
      </w:r>
    </w:p>
    <w:p w:rsidR="00E77EAF" w:rsidRDefault="00E77EAF" w:rsidP="00E77EAF">
      <w:pPr>
        <w:ind w:left="720"/>
        <w:rPr>
          <w:rFonts w:ascii="Arial" w:hAnsi="Arial"/>
          <w:bCs/>
          <w:szCs w:val="20"/>
        </w:rPr>
      </w:pPr>
    </w:p>
    <w:p w:rsidR="009F0014" w:rsidRDefault="007F2C52" w:rsidP="00E969C3">
      <w:pPr>
        <w:ind w:left="720"/>
        <w:rPr>
          <w:rFonts w:ascii="Arial" w:hAnsi="Arial"/>
          <w:bCs/>
          <w:szCs w:val="20"/>
        </w:rPr>
      </w:pPr>
      <w:r>
        <w:rPr>
          <w:rFonts w:ascii="Arial" w:hAnsi="Arial"/>
          <w:bCs/>
          <w:szCs w:val="20"/>
        </w:rPr>
        <w:t xml:space="preserve">This year, </w:t>
      </w:r>
      <w:r w:rsidR="00613497">
        <w:rPr>
          <w:rFonts w:ascii="Arial" w:hAnsi="Arial"/>
          <w:bCs/>
          <w:szCs w:val="20"/>
        </w:rPr>
        <w:t xml:space="preserve">ADP is partnering with multiple income tax preparation </w:t>
      </w:r>
      <w:r w:rsidR="009F0014">
        <w:rPr>
          <w:rFonts w:ascii="Arial" w:hAnsi="Arial"/>
          <w:bCs/>
          <w:szCs w:val="20"/>
        </w:rPr>
        <w:t>providers to offer our employees the ability to automatically import ADP W2 information into select tax preparation services and software which helps to avoid data entry errors and improves the accuracy of your tax return.</w:t>
      </w:r>
    </w:p>
    <w:p w:rsidR="009F0014" w:rsidRDefault="009F0014" w:rsidP="00E969C3">
      <w:pPr>
        <w:ind w:left="720"/>
        <w:rPr>
          <w:rFonts w:ascii="Arial" w:hAnsi="Arial"/>
          <w:bCs/>
          <w:szCs w:val="20"/>
        </w:rPr>
      </w:pPr>
    </w:p>
    <w:p w:rsidR="009F0014" w:rsidRDefault="009F0014" w:rsidP="00E969C3">
      <w:pPr>
        <w:ind w:left="720"/>
        <w:rPr>
          <w:rFonts w:ascii="Arial" w:hAnsi="Arial"/>
          <w:bCs/>
          <w:szCs w:val="20"/>
        </w:rPr>
      </w:pPr>
      <w:r>
        <w:rPr>
          <w:rFonts w:ascii="Arial" w:hAnsi="Arial"/>
          <w:bCs/>
          <w:szCs w:val="20"/>
        </w:rPr>
        <w:t>ADP has partnered with the following vendors this year:</w:t>
      </w:r>
    </w:p>
    <w:p w:rsidR="00E77EAF" w:rsidRDefault="00E77EAF" w:rsidP="00E969C3">
      <w:pPr>
        <w:ind w:left="720"/>
        <w:rPr>
          <w:rFonts w:ascii="Arial" w:hAnsi="Arial"/>
          <w:b/>
          <w:color w:val="000000"/>
        </w:rPr>
      </w:pPr>
    </w:p>
    <w:p w:rsidR="009F0014" w:rsidRDefault="009F0014" w:rsidP="00E969C3">
      <w:pPr>
        <w:ind w:left="720"/>
        <w:rPr>
          <w:rFonts w:ascii="Arial" w:hAnsi="Arial"/>
          <w:bCs/>
          <w:szCs w:val="20"/>
        </w:rPr>
      </w:pPr>
      <w:r w:rsidRPr="00DE7C3F">
        <w:rPr>
          <w:rFonts w:ascii="Arial" w:hAnsi="Arial"/>
          <w:b/>
          <w:color w:val="000000"/>
        </w:rPr>
        <w:t>Complete Tax®</w:t>
      </w:r>
      <w:r>
        <w:rPr>
          <w:rFonts w:ascii="Arial" w:hAnsi="Arial"/>
          <w:b/>
          <w:color w:val="000000"/>
        </w:rPr>
        <w:t xml:space="preserve">, </w:t>
      </w:r>
      <w:r w:rsidRPr="00DE7C3F">
        <w:rPr>
          <w:rFonts w:ascii="Arial" w:hAnsi="Arial"/>
          <w:b/>
          <w:color w:val="000000"/>
        </w:rPr>
        <w:t>Liberty Tax®</w:t>
      </w:r>
      <w:r>
        <w:rPr>
          <w:rFonts w:ascii="Arial" w:hAnsi="Arial"/>
          <w:b/>
          <w:color w:val="000000"/>
        </w:rPr>
        <w:t xml:space="preserve">, </w:t>
      </w:r>
      <w:r w:rsidRPr="00DE7C3F">
        <w:rPr>
          <w:rFonts w:ascii="Arial" w:hAnsi="Arial"/>
          <w:b/>
          <w:color w:val="000000"/>
        </w:rPr>
        <w:t>Jackson Hewitt®</w:t>
      </w:r>
      <w:r>
        <w:rPr>
          <w:rFonts w:ascii="Arial" w:hAnsi="Arial"/>
          <w:b/>
          <w:color w:val="000000"/>
        </w:rPr>
        <w:t xml:space="preserve">, </w:t>
      </w:r>
      <w:r w:rsidRPr="00DE7C3F">
        <w:rPr>
          <w:rFonts w:ascii="Arial" w:hAnsi="Arial"/>
          <w:b/>
          <w:color w:val="000000"/>
        </w:rPr>
        <w:t>H&amp;R Block®</w:t>
      </w:r>
      <w:r>
        <w:rPr>
          <w:rFonts w:ascii="Arial" w:hAnsi="Arial"/>
          <w:b/>
          <w:color w:val="000000"/>
        </w:rPr>
        <w:t xml:space="preserve">, </w:t>
      </w:r>
      <w:r w:rsidR="00E77EAF" w:rsidRPr="00DE7C3F">
        <w:rPr>
          <w:rFonts w:ascii="Arial" w:hAnsi="Arial"/>
          <w:b/>
          <w:color w:val="000000"/>
        </w:rPr>
        <w:t>Intuit® (TurboTax®)</w:t>
      </w:r>
      <w:r w:rsidR="00E77EAF">
        <w:rPr>
          <w:rFonts w:ascii="Arial" w:hAnsi="Arial"/>
          <w:b/>
          <w:color w:val="000000"/>
        </w:rPr>
        <w:t xml:space="preserve">, and </w:t>
      </w:r>
      <w:r w:rsidR="00E77EAF" w:rsidRPr="00DE7C3F">
        <w:rPr>
          <w:rFonts w:ascii="Arial" w:hAnsi="Arial"/>
          <w:b/>
          <w:color w:val="000000"/>
        </w:rPr>
        <w:t>Instant Tax</w:t>
      </w:r>
      <w:r w:rsidR="00E77EAF">
        <w:rPr>
          <w:rFonts w:ascii="Arial" w:hAnsi="Arial"/>
          <w:b/>
          <w:color w:val="000000"/>
        </w:rPr>
        <w:t>.</w:t>
      </w:r>
    </w:p>
    <w:p w:rsidR="009F0014" w:rsidRDefault="009F0014" w:rsidP="00E969C3">
      <w:pPr>
        <w:ind w:left="720"/>
        <w:rPr>
          <w:rFonts w:ascii="Arial" w:hAnsi="Arial"/>
          <w:bCs/>
          <w:szCs w:val="20"/>
        </w:rPr>
      </w:pPr>
    </w:p>
    <w:p w:rsidR="00613497" w:rsidRDefault="00613497" w:rsidP="00E969C3">
      <w:pPr>
        <w:ind w:left="720"/>
        <w:rPr>
          <w:rFonts w:ascii="Arial" w:hAnsi="Arial"/>
          <w:bCs/>
          <w:szCs w:val="20"/>
        </w:rPr>
      </w:pPr>
    </w:p>
    <w:p w:rsidR="00B15BEF" w:rsidRDefault="0012777F" w:rsidP="00E77EAF">
      <w:pPr>
        <w:ind w:left="720"/>
        <w:rPr>
          <w:rFonts w:ascii="Arial" w:hAnsi="Arial"/>
          <w:sz w:val="22"/>
          <w:szCs w:val="22"/>
        </w:rPr>
      </w:pPr>
      <w:r>
        <w:rPr>
          <w:rFonts w:ascii="Arial" w:hAnsi="Arial"/>
          <w:szCs w:val="20"/>
        </w:rPr>
        <w:t>For more information, p</w:t>
      </w:r>
      <w:r w:rsidR="00E969C3" w:rsidRPr="00E969C3">
        <w:rPr>
          <w:rFonts w:ascii="Arial" w:hAnsi="Arial"/>
          <w:szCs w:val="20"/>
        </w:rPr>
        <w:t xml:space="preserve">lease </w:t>
      </w:r>
      <w:r w:rsidR="00E77EAF">
        <w:rPr>
          <w:rFonts w:ascii="Arial" w:hAnsi="Arial"/>
          <w:szCs w:val="20"/>
        </w:rPr>
        <w:t>contact your payroll manager.</w:t>
      </w:r>
    </w:p>
    <w:p w:rsidR="007F2C52" w:rsidRDefault="007F2C52">
      <w:pPr>
        <w:rPr>
          <w:rFonts w:ascii="Arial" w:hAnsi="Arial"/>
          <w:sz w:val="22"/>
          <w:szCs w:val="22"/>
        </w:rPr>
      </w:pPr>
    </w:p>
    <w:p w:rsidR="007F2C52" w:rsidRDefault="007F2C52">
      <w:pPr>
        <w:rPr>
          <w:rFonts w:ascii="Arial" w:hAnsi="Arial"/>
          <w:sz w:val="22"/>
          <w:szCs w:val="22"/>
        </w:rPr>
      </w:pPr>
    </w:p>
    <w:p w:rsidR="007F2C52" w:rsidRPr="00E969C3" w:rsidRDefault="007F2C52">
      <w:pPr>
        <w:rPr>
          <w:rFonts w:ascii="Arial" w:hAnsi="Arial"/>
          <w:sz w:val="22"/>
          <w:szCs w:val="22"/>
        </w:rPr>
      </w:pPr>
    </w:p>
    <w:p w:rsidR="007F2C52" w:rsidRDefault="007F2C52">
      <w:pPr>
        <w:rPr>
          <w:rFonts w:ascii="Arial" w:hAnsi="Arial"/>
          <w:sz w:val="16"/>
          <w:szCs w:val="16"/>
        </w:rPr>
      </w:pPr>
    </w:p>
    <w:p w:rsidR="00B15BEF" w:rsidRPr="00E969C3" w:rsidRDefault="00B15BEF">
      <w:pPr>
        <w:rPr>
          <w:rFonts w:ascii="Arial" w:hAnsi="Arial"/>
          <w:sz w:val="16"/>
          <w:szCs w:val="16"/>
        </w:rPr>
      </w:pPr>
    </w:p>
    <w:sectPr w:rsidR="00B15BEF" w:rsidRPr="00E969C3" w:rsidSect="00DF162E">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215" w:rsidRDefault="00AF5215">
      <w:r>
        <w:separator/>
      </w:r>
    </w:p>
  </w:endnote>
  <w:endnote w:type="continuationSeparator" w:id="0">
    <w:p w:rsidR="00AF5215" w:rsidRDefault="00AF5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215" w:rsidRDefault="00AF5215">
      <w:r>
        <w:separator/>
      </w:r>
    </w:p>
  </w:footnote>
  <w:footnote w:type="continuationSeparator" w:id="0">
    <w:p w:rsidR="00AF5215" w:rsidRDefault="00AF5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10" w:rsidRPr="00B00726" w:rsidRDefault="00977B3B">
    <w:pPr>
      <w:pStyle w:val="Header"/>
    </w:pPr>
    <w:r>
      <w:rPr>
        <w:noProof/>
      </w:rPr>
      <w:drawing>
        <wp:inline distT="0" distB="0" distL="0" distR="0">
          <wp:extent cx="2705100" cy="561975"/>
          <wp:effectExtent l="19050" t="0" r="0" b="0"/>
          <wp:docPr id="1" name="Picture 1" descr="nas_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_4c_Logo"/>
                  <pic:cNvPicPr>
                    <a:picLocks noChangeAspect="1" noChangeArrowheads="1"/>
                  </pic:cNvPicPr>
                </pic:nvPicPr>
                <pic:blipFill>
                  <a:blip r:embed="rId1"/>
                  <a:srcRect/>
                  <a:stretch>
                    <a:fillRect/>
                  </a:stretch>
                </pic:blipFill>
                <pic:spPr bwMode="auto">
                  <a:xfrm>
                    <a:off x="0" y="0"/>
                    <a:ext cx="2705100" cy="561975"/>
                  </a:xfrm>
                  <a:prstGeom prst="rect">
                    <a:avLst/>
                  </a:prstGeom>
                  <a:noFill/>
                  <a:ln w="9525">
                    <a:noFill/>
                    <a:miter lim="800000"/>
                    <a:headEnd/>
                    <a:tailEnd/>
                  </a:ln>
                </pic:spPr>
              </pic:pic>
            </a:graphicData>
          </a:graphic>
        </wp:inline>
      </w:drawing>
    </w:r>
  </w:p>
  <w:p w:rsidR="00077B10" w:rsidRDefault="00077B10">
    <w:pPr>
      <w:pStyle w:val="Header"/>
    </w:pPr>
  </w:p>
  <w:p w:rsidR="00077B10" w:rsidRDefault="00077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31921"/>
    <w:multiLevelType w:val="multilevel"/>
    <w:tmpl w:val="94EC8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8391D"/>
    <w:rsid w:val="0003246D"/>
    <w:rsid w:val="00050903"/>
    <w:rsid w:val="00077B10"/>
    <w:rsid w:val="00093EF3"/>
    <w:rsid w:val="000B7F4D"/>
    <w:rsid w:val="0012777F"/>
    <w:rsid w:val="00131FDF"/>
    <w:rsid w:val="00136604"/>
    <w:rsid w:val="001D3470"/>
    <w:rsid w:val="001E20EA"/>
    <w:rsid w:val="0021106D"/>
    <w:rsid w:val="0023469B"/>
    <w:rsid w:val="00286273"/>
    <w:rsid w:val="00351055"/>
    <w:rsid w:val="003C00BE"/>
    <w:rsid w:val="003C60EF"/>
    <w:rsid w:val="004B0DFD"/>
    <w:rsid w:val="004E6C5C"/>
    <w:rsid w:val="00515448"/>
    <w:rsid w:val="005624AF"/>
    <w:rsid w:val="00613497"/>
    <w:rsid w:val="00622DDA"/>
    <w:rsid w:val="00705476"/>
    <w:rsid w:val="00767301"/>
    <w:rsid w:val="007C1A96"/>
    <w:rsid w:val="007F2C52"/>
    <w:rsid w:val="007F4831"/>
    <w:rsid w:val="00810F63"/>
    <w:rsid w:val="00824851"/>
    <w:rsid w:val="00844C75"/>
    <w:rsid w:val="00886599"/>
    <w:rsid w:val="008A0A86"/>
    <w:rsid w:val="008D178E"/>
    <w:rsid w:val="008D2406"/>
    <w:rsid w:val="00916D09"/>
    <w:rsid w:val="00957F5E"/>
    <w:rsid w:val="00977B3B"/>
    <w:rsid w:val="009F0014"/>
    <w:rsid w:val="00A043E6"/>
    <w:rsid w:val="00A24989"/>
    <w:rsid w:val="00A66ED2"/>
    <w:rsid w:val="00A8391D"/>
    <w:rsid w:val="00AB6D63"/>
    <w:rsid w:val="00AF5215"/>
    <w:rsid w:val="00B00726"/>
    <w:rsid w:val="00B15BEF"/>
    <w:rsid w:val="00BA4F08"/>
    <w:rsid w:val="00BB13EB"/>
    <w:rsid w:val="00CE48E1"/>
    <w:rsid w:val="00CF48EC"/>
    <w:rsid w:val="00CF4F90"/>
    <w:rsid w:val="00D5215B"/>
    <w:rsid w:val="00D72740"/>
    <w:rsid w:val="00DF162E"/>
    <w:rsid w:val="00DF3385"/>
    <w:rsid w:val="00E0755B"/>
    <w:rsid w:val="00E56026"/>
    <w:rsid w:val="00E77EAF"/>
    <w:rsid w:val="00E969C3"/>
    <w:rsid w:val="00EC565E"/>
    <w:rsid w:val="00F60F80"/>
    <w:rsid w:val="00F64C28"/>
    <w:rsid w:val="00F974EE"/>
    <w:rsid w:val="00FD2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62E"/>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162E"/>
    <w:rPr>
      <w:rFonts w:ascii="Arial" w:hAnsi="Arial"/>
      <w:sz w:val="24"/>
    </w:rPr>
  </w:style>
  <w:style w:type="character" w:styleId="Hyperlink">
    <w:name w:val="Hyperlink"/>
    <w:basedOn w:val="DefaultParagraphFont"/>
    <w:rsid w:val="00DF162E"/>
    <w:rPr>
      <w:color w:val="0000FF"/>
      <w:u w:val="single"/>
    </w:rPr>
  </w:style>
  <w:style w:type="paragraph" w:styleId="BodyText2">
    <w:name w:val="Body Text 2"/>
    <w:basedOn w:val="Normal"/>
    <w:rsid w:val="00DF162E"/>
    <w:pPr>
      <w:jc w:val="center"/>
    </w:pPr>
    <w:rPr>
      <w:rFonts w:cs="Times New Roman"/>
      <w:b/>
      <w:sz w:val="28"/>
    </w:rPr>
  </w:style>
  <w:style w:type="paragraph" w:styleId="Header">
    <w:name w:val="header"/>
    <w:basedOn w:val="Normal"/>
    <w:rsid w:val="00DF162E"/>
    <w:pPr>
      <w:tabs>
        <w:tab w:val="center" w:pos="4320"/>
        <w:tab w:val="right" w:pos="8640"/>
      </w:tabs>
    </w:pPr>
  </w:style>
  <w:style w:type="paragraph" w:styleId="Footer">
    <w:name w:val="footer"/>
    <w:basedOn w:val="Normal"/>
    <w:rsid w:val="00DF162E"/>
    <w:pPr>
      <w:tabs>
        <w:tab w:val="center" w:pos="4320"/>
        <w:tab w:val="right" w:pos="8640"/>
      </w:tabs>
    </w:pPr>
  </w:style>
  <w:style w:type="paragraph" w:styleId="DocumentMap">
    <w:name w:val="Document Map"/>
    <w:basedOn w:val="Normal"/>
    <w:semiHidden/>
    <w:rsid w:val="00DF162E"/>
    <w:pPr>
      <w:shd w:val="clear" w:color="auto" w:fill="000080"/>
    </w:pPr>
    <w:rPr>
      <w:rFonts w:ascii="Tahoma" w:hAnsi="Tahoma" w:cs="Tahoma"/>
    </w:rPr>
  </w:style>
  <w:style w:type="character" w:styleId="FollowedHyperlink">
    <w:name w:val="FollowedHyperlink"/>
    <w:basedOn w:val="DefaultParagraphFont"/>
    <w:rsid w:val="00DF162E"/>
    <w:rPr>
      <w:color w:val="800080"/>
      <w:u w:val="single"/>
    </w:rPr>
  </w:style>
  <w:style w:type="paragraph" w:styleId="BalloonText">
    <w:name w:val="Balloon Text"/>
    <w:basedOn w:val="Normal"/>
    <w:semiHidden/>
    <w:rsid w:val="00E969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ProBusiness and Intuit Alliance Program for Tax Year 2002</vt:lpstr>
    </vt:vector>
  </TitlesOfParts>
  <Company>ProBusiness</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ProBusiness and Intuit Alliance Program for Tax Year 2002</dc:title>
  <dc:creator>Anne Clifford</dc:creator>
  <cp:lastModifiedBy>Valerie Anderson</cp:lastModifiedBy>
  <cp:revision>2</cp:revision>
  <cp:lastPrinted>2006-10-16T21:16:00Z</cp:lastPrinted>
  <dcterms:created xsi:type="dcterms:W3CDTF">2012-12-17T15:02:00Z</dcterms:created>
  <dcterms:modified xsi:type="dcterms:W3CDTF">2012-12-17T15:02:00Z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